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77260" cy="299466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3477260" cy="2994660"/>
                        </a:xfrm>
                        <a:prstGeom prst="rect"/>
                        <a:solidFill>
                          <a:srgbClr val="F6F8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273.80000000000001pt;height:235.80000000000001pt;z-index:-251658240;mso-position-horizontal-relative:page;mso-position-vertical-relative:page;z-index:-251658752" fillcolor="#F6F8EE" stroked="f"/>
            </w:pict>
          </mc:Fallback>
        </mc:AlternateContent>
      </w:r>
    </w:p>
    <w:p>
      <w:pPr>
        <w:pStyle w:val="Style2"/>
        <w:keepNext w:val="0"/>
        <w:keepLines w:val="0"/>
        <w:framePr w:wrap="none" w:vAnchor="page" w:hAnchor="page" w:x="521" w:y="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Tages- und Wochenkarten</w:t>
      </w:r>
      <w:bookmarkEnd w:id="0"/>
    </w:p>
    <w:p>
      <w:pPr>
        <w:framePr w:wrap="none" w:vAnchor="page" w:hAnchor="page" w:x="4135" w:y="347"/>
        <w:widowControl w:val="0"/>
        <w:rPr>
          <w:sz w:val="2"/>
          <w:szCs w:val="2"/>
        </w:rPr>
      </w:pPr>
      <w:r>
        <w:drawing>
          <wp:inline>
            <wp:extent cx="572770" cy="5422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2770" cy="542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4716" w:h="2650" w:hRule="exact" w:wrap="none" w:vAnchor="page" w:hAnchor="page" w:x="521" w:y="1751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 w:line="310" w:lineRule="auto"/>
        <w:ind w:left="3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Vor dem Ausstellen der Tages- und Wochenkarte</w:t>
        <w:br/>
        <w:t>muss der Revierleiter oder dessen Beauftragter die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Jagddokumente </w:t>
      </w: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des Jagdgastes überprüfen.</w:t>
      </w:r>
    </w:p>
    <w:p>
      <w:pPr>
        <w:pStyle w:val="Style4"/>
        <w:keepNext w:val="0"/>
        <w:keepLines w:val="0"/>
        <w:framePr w:w="4716" w:h="2650" w:hRule="exact" w:wrap="none" w:vAnchor="page" w:hAnchor="page" w:x="521" w:y="1751"/>
        <w:widowControl w:val="0"/>
        <w:shd w:val="clear" w:color="auto" w:fill="auto"/>
        <w:bidi w:val="0"/>
        <w:spacing w:before="0" w:line="326" w:lineRule="auto"/>
        <w:ind w:left="0" w:right="0" w:firstLine="0"/>
        <w:jc w:val="right"/>
        <w:rPr>
          <w:sz w:val="17"/>
          <w:szCs w:val="17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de-DE" w:eastAsia="de-DE" w:bidi="de-DE"/>
        </w:rPr>
        <w:t>► Punkt 1.2</w:t>
      </w:r>
    </w:p>
    <w:p>
      <w:pPr>
        <w:pStyle w:val="Style4"/>
        <w:keepNext w:val="0"/>
        <w:keepLines w:val="0"/>
        <w:framePr w:w="4716" w:h="2650" w:hRule="exact" w:wrap="none" w:vAnchor="page" w:hAnchor="page" w:x="521" w:y="1751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 w:line="310" w:lineRule="auto"/>
        <w:ind w:left="3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Der Jagdgast muss am Ende des Jagdtages dem</w:t>
      </w:r>
    </w:p>
    <w:p>
      <w:pPr>
        <w:pStyle w:val="Style4"/>
        <w:keepNext w:val="0"/>
        <w:keepLines w:val="0"/>
        <w:framePr w:w="4716" w:h="2650" w:hRule="exact" w:wrap="none" w:vAnchor="page" w:hAnchor="page" w:x="521" w:y="1751"/>
        <w:widowControl w:val="0"/>
        <w:shd w:val="clear" w:color="auto" w:fill="auto"/>
        <w:tabs>
          <w:tab w:pos="3461" w:val="left"/>
        </w:tabs>
        <w:bidi w:val="0"/>
        <w:spacing w:before="0" w:line="310" w:lineRule="auto"/>
        <w:ind w:left="3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de-DE" w:eastAsia="de-DE" w:bidi="de-DE"/>
        </w:rPr>
        <w:t xml:space="preserve">Revierleiter die getätigten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de-DE" w:eastAsia="de-DE" w:bidi="de-DE"/>
        </w:rPr>
        <w:t>Niederwildabschüsse</w:t>
        <w:br/>
        <w:t>mitteilen.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de-DE" w:eastAsia="de-DE" w:bidi="de-DE"/>
        </w:rPr>
        <w:t>► Punkt 17.3</w:t>
      </w:r>
    </w:p>
    <w:p>
      <w:pPr>
        <w:pStyle w:val="Style4"/>
        <w:keepNext w:val="0"/>
        <w:keepLines w:val="0"/>
        <w:framePr w:w="4716" w:h="2650" w:hRule="exact" w:wrap="none" w:vAnchor="page" w:hAnchor="page" w:x="521" w:y="1751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 w:line="310" w:lineRule="auto"/>
        <w:ind w:left="3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Auch Jagdgänge ohne Erlegung sind dem</w:t>
        <w:br/>
        <w:t>Revierleiter zu melden.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5476" w:h="4716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rap="none" w:vAnchor="page" w:hAnchor="page" w:x="2413" w:y="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de-DE" w:eastAsia="de-DE" w:bidi="de-DE"/>
        </w:rPr>
        <w:t xml:space="preserve">LANDESJAGDORDNUNG </w:t>
      </w:r>
      <w:r>
        <w:rPr>
          <w:b/>
          <w:bCs/>
          <w:spacing w:val="0"/>
          <w:w w:val="100"/>
          <w:position w:val="0"/>
          <w:shd w:val="clear" w:color="auto" w:fill="auto"/>
          <w:lang w:val="de-DE" w:eastAsia="de-DE" w:bidi="de-DE"/>
        </w:rPr>
        <w:t>2021</w:t>
      </w:r>
    </w:p>
    <w:p>
      <w:pPr>
        <w:pStyle w:val="Style15"/>
        <w:keepNext w:val="0"/>
        <w:keepLines w:val="0"/>
        <w:framePr w:w="4702" w:h="3722" w:hRule="exact" w:wrap="none" w:vAnchor="page" w:hAnchor="page" w:x="333" w:y="1407"/>
        <w:widowControl w:val="0"/>
        <w:numPr>
          <w:ilvl w:val="0"/>
          <w:numId w:val="3"/>
        </w:numPr>
        <w:shd w:val="clear" w:color="auto" w:fill="auto"/>
        <w:tabs>
          <w:tab w:pos="516" w:val="left"/>
        </w:tabs>
        <w:bidi w:val="0"/>
        <w:spacing w:before="0" w:after="200" w:line="317" w:lineRule="auto"/>
        <w:ind w:left="520" w:right="0" w:hanging="520"/>
        <w:jc w:val="left"/>
      </w:pPr>
      <w:bookmarkStart w:id="1" w:name="bookmark1"/>
      <w:r>
        <w:rPr>
          <w:spacing w:val="0"/>
          <w:w w:val="100"/>
          <w:position w:val="0"/>
          <w:shd w:val="clear" w:color="auto" w:fill="auto"/>
          <w:lang w:val="de-DE" w:eastAsia="de-DE" w:bidi="de-DE"/>
        </w:rPr>
        <w:t>Pflicht zum Ankreuzen des Jagdganges auf</w:t>
        <w:br/>
        <w:t>dem Kontrollkalender</w:t>
      </w:r>
      <w:bookmarkEnd w:id="1"/>
    </w:p>
    <w:p>
      <w:pPr>
        <w:pStyle w:val="Style4"/>
        <w:keepNext w:val="0"/>
        <w:keepLines w:val="0"/>
        <w:framePr w:w="4702" w:h="3722" w:hRule="exact" w:wrap="none" w:vAnchor="page" w:hAnchor="page" w:x="333" w:y="140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Jeder Jagdgang auf Niederwild ist vorher im Kontrollka</w:t>
        <w:t>-</w:t>
        <w:br/>
        <w:t>lender anzukreuzen.</w:t>
      </w:r>
    </w:p>
    <w:p>
      <w:pPr>
        <w:pStyle w:val="Style4"/>
        <w:keepNext w:val="0"/>
        <w:keepLines w:val="0"/>
        <w:framePr w:w="4702" w:h="3722" w:hRule="exact" w:wrap="none" w:vAnchor="page" w:hAnchor="page" w:x="333" w:y="14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Das erlegte Niederwild ist am Ende eines jeden</w:t>
        <w:br/>
        <w:t>Jagdtages mit Angabe von Datum, Zahl und Art im</w:t>
        <w:br/>
        <w:t>Kontrollkalender zu vermerken. Der Kontrollkalender ist</w:t>
        <w:br/>
        <w:t>innerhalb 10. Februar des betreffenden Jagdjahres dem</w:t>
        <w:br/>
        <w:t>Revierleiter zu übergeben.</w:t>
      </w:r>
    </w:p>
    <w:p>
      <w:pPr>
        <w:pStyle w:val="Style4"/>
        <w:keepNext w:val="0"/>
        <w:keepLines w:val="0"/>
        <w:framePr w:w="4702" w:h="3722" w:hRule="exact" w:wrap="none" w:vAnchor="page" w:hAnchor="page" w:x="333" w:y="14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Wird während der allgemeinen Jagdzeit im Zuge der</w:t>
        <w:br/>
        <w:t>Jagdausübung auf Schalenwild zufällig ein Stück Nieder</w:t>
        <w:t>-</w:t>
        <w:br/>
        <w:t>wild erlegt, so ist der Jagdtag, sofern dies nicht schon</w:t>
        <w:br/>
        <w:t>geschehen ist, sofort im Kontrollkalender anzukreuzen.</w:t>
      </w:r>
    </w:p>
    <w:p>
      <w:pPr>
        <w:pStyle w:val="Style15"/>
        <w:keepNext w:val="0"/>
        <w:keepLines w:val="0"/>
        <w:framePr w:w="4702" w:h="1742" w:hRule="exact" w:wrap="none" w:vAnchor="page" w:hAnchor="page" w:x="333" w:y="5503"/>
        <w:widowControl w:val="0"/>
        <w:numPr>
          <w:ilvl w:val="0"/>
          <w:numId w:val="3"/>
        </w:numPr>
        <w:shd w:val="clear" w:color="auto" w:fill="auto"/>
        <w:tabs>
          <w:tab w:pos="516" w:val="left"/>
        </w:tabs>
        <w:bidi w:val="0"/>
        <w:spacing w:before="0" w:after="100" w:line="290" w:lineRule="auto"/>
        <w:ind w:left="0" w:right="0" w:firstLine="0"/>
        <w:jc w:val="both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de-DE" w:eastAsia="de-DE" w:bidi="de-DE"/>
        </w:rPr>
        <w:t>Aufbewahrung der Kontrollkalender</w:t>
      </w:r>
      <w:bookmarkEnd w:id="2"/>
    </w:p>
    <w:p>
      <w:pPr>
        <w:pStyle w:val="Style4"/>
        <w:keepNext w:val="0"/>
        <w:keepLines w:val="0"/>
        <w:framePr w:w="4702" w:h="1742" w:hRule="exact" w:wrap="none" w:vAnchor="page" w:hAnchor="page" w:x="333" w:y="550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Die Kontrollkalender mit den Angaben über das erlegte</w:t>
        <w:br/>
        <w:t>Niederwild sind mindestens bis zum Ende des Jagdjah</w:t>
        <w:t>-</w:t>
        <w:br/>
        <w:t>res aufzubewahren und auf Verlangen der zuständigen</w:t>
        <w:br/>
        <w:t>Behörde und/oder den zuständigen hauptberuflichen</w:t>
        <w:br/>
        <w:t>Jagdaufsehern vorzuzeigen.</w:t>
      </w:r>
    </w:p>
    <w:p>
      <w:pPr>
        <w:pStyle w:val="Style15"/>
        <w:keepNext w:val="0"/>
        <w:keepLines w:val="0"/>
        <w:framePr w:w="4702" w:h="1490" w:hRule="exact" w:wrap="none" w:vAnchor="page" w:hAnchor="page" w:x="333" w:y="7613"/>
        <w:widowControl w:val="0"/>
        <w:numPr>
          <w:ilvl w:val="0"/>
          <w:numId w:val="3"/>
        </w:numPr>
        <w:shd w:val="clear" w:color="auto" w:fill="auto"/>
        <w:tabs>
          <w:tab w:pos="516" w:val="left"/>
        </w:tabs>
        <w:bidi w:val="0"/>
        <w:spacing w:before="0" w:after="100" w:line="298" w:lineRule="auto"/>
        <w:ind w:left="0" w:right="0" w:firstLine="0"/>
        <w:jc w:val="both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de-DE" w:eastAsia="de-DE" w:bidi="de-DE"/>
        </w:rPr>
        <w:t>Erfassung von Tages- und Wochenkarten</w:t>
      </w:r>
      <w:bookmarkEnd w:id="3"/>
    </w:p>
    <w:p>
      <w:pPr>
        <w:pStyle w:val="Style4"/>
        <w:keepNext w:val="0"/>
        <w:keepLines w:val="0"/>
        <w:framePr w:w="4702" w:h="1490" w:hRule="exact" w:wrap="none" w:vAnchor="page" w:hAnchor="page" w:x="333" w:y="7613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Inhaber von Tages- und Wochenkarten sind verpflichtet,</w:t>
        <w:br/>
        <w:t>dem Revierleiter des betreffenden Jagdreviers nach</w:t>
      </w:r>
    </w:p>
    <w:p>
      <w:pPr>
        <w:pStyle w:val="Style4"/>
        <w:keepNext w:val="0"/>
        <w:keepLines w:val="0"/>
        <w:framePr w:w="4702" w:h="1490" w:hRule="exact" w:wrap="none" w:vAnchor="page" w:hAnchor="page" w:x="333" w:y="7613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Ende des Jagdtages die getätigten Niederwildabschüsse</w:t>
        <w:br/>
        <w:t>mitzuteilen.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5421" w:h="9116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de-DE" w:eastAsia="de-DE" w:bidi="de-DE"/>
      </w:rPr>
    </w:lvl>
  </w:abstractNum>
  <w:abstractNum w:abstractNumId="2">
    <w:multiLevelType w:val="multilevel"/>
    <w:lvl w:ilvl="0">
      <w:start w:val="1"/>
      <w:numFmt w:val="decimal"/>
      <w:lvlText w:val="17.%1"/>
      <w:rPr>
        <w:rFonts w:ascii="Arial" w:eastAsia="Arial" w:hAnsi="Arial" w:cs="Arial"/>
        <w:b/>
        <w:bCs/>
        <w:i w:val="0"/>
        <w:iCs w:val="0"/>
        <w:smallCaps w:val="0"/>
        <w:strike w:val="0"/>
        <w:color w:val="C98643"/>
        <w:spacing w:val="0"/>
        <w:w w:val="100"/>
        <w:position w:val="0"/>
        <w:sz w:val="19"/>
        <w:szCs w:val="19"/>
        <w:u w:val="none"/>
        <w:shd w:val="clear" w:color="auto" w:fill="auto"/>
        <w:lang w:val="de-DE" w:eastAsia="de-DE" w:bidi="de-DE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de-DE" w:eastAsia="de-DE" w:bidi="de-DE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de-DE" w:eastAsia="de-DE" w:bidi="de-DE"/>
    </w:rPr>
  </w:style>
  <w:style w:type="character" w:customStyle="1" w:styleId="CharStyle3">
    <w:name w:val="Heading #1|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Body text|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Header or footer|2_"/>
    <w:basedOn w:val="DefaultParagraphFont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Header or footer|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5D7163"/>
      <w:sz w:val="17"/>
      <w:szCs w:val="17"/>
      <w:u w:val="none"/>
    </w:rPr>
  </w:style>
  <w:style w:type="character" w:customStyle="1" w:styleId="CharStyle16">
    <w:name w:val="Heading #2|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C98643"/>
      <w:sz w:val="19"/>
      <w:szCs w:val="19"/>
      <w:u w:val="none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FFFFFF"/>
      <w:spacing w:after="100"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Header or footer|2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Header or footer|1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D7163"/>
      <w:sz w:val="17"/>
      <w:szCs w:val="17"/>
      <w:u w:val="none"/>
    </w:rPr>
  </w:style>
  <w:style w:type="paragraph" w:customStyle="1" w:styleId="Style15">
    <w:name w:val="Heading #2|1"/>
    <w:basedOn w:val="Normal"/>
    <w:link w:val="CharStyle16"/>
    <w:pPr>
      <w:widowControl w:val="0"/>
      <w:shd w:val="clear" w:color="auto" w:fill="FFFFFF"/>
      <w:spacing w:after="150" w:line="307" w:lineRule="auto"/>
      <w:ind w:left="260" w:hanging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C98643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Musikagentur</dc:creator>
  <cp:keywords/>
</cp:coreProperties>
</file>